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</w:p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  <w:r w:rsidRPr="00D90BDF">
        <w:rPr>
          <w:b/>
          <w:bCs/>
          <w:color w:val="000000"/>
          <w:spacing w:val="24"/>
          <w:sz w:val="28"/>
          <w:szCs w:val="28"/>
        </w:rPr>
        <w:t>ВОЛГОГРАДСКАЯ ОБЛАСТЬ</w:t>
      </w:r>
    </w:p>
    <w:p w:rsidR="00153848" w:rsidRPr="00D90BDF" w:rsidRDefault="00153848" w:rsidP="00D90BDF">
      <w:pPr>
        <w:pStyle w:val="9"/>
        <w:spacing w:line="240" w:lineRule="auto"/>
        <w:ind w:left="0"/>
        <w:rPr>
          <w:sz w:val="28"/>
          <w:szCs w:val="28"/>
        </w:rPr>
      </w:pPr>
      <w:r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D90BDF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153848" w:rsidRPr="00D90BDF" w:rsidRDefault="00153848">
      <w:pPr>
        <w:pStyle w:val="9"/>
        <w:rPr>
          <w:sz w:val="28"/>
          <w:szCs w:val="28"/>
        </w:rPr>
      </w:pP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Default="00D90BDF" w:rsidP="00D90BDF">
      <w:pPr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 xml:space="preserve">От </w:t>
      </w:r>
      <w:r w:rsidR="004A4CA5">
        <w:rPr>
          <w:b/>
          <w:sz w:val="28"/>
          <w:szCs w:val="28"/>
        </w:rPr>
        <w:t xml:space="preserve"> </w:t>
      </w:r>
      <w:r w:rsidR="00BF1E31">
        <w:rPr>
          <w:b/>
          <w:sz w:val="28"/>
          <w:szCs w:val="28"/>
        </w:rPr>
        <w:t>01.04</w:t>
      </w:r>
      <w:r w:rsidR="004A4CA5">
        <w:rPr>
          <w:b/>
          <w:sz w:val="28"/>
          <w:szCs w:val="28"/>
        </w:rPr>
        <w:t>.2021</w:t>
      </w:r>
      <w:r w:rsidRPr="00D90BDF">
        <w:rPr>
          <w:b/>
          <w:sz w:val="28"/>
          <w:szCs w:val="28"/>
        </w:rPr>
        <w:t>.</w:t>
      </w:r>
      <w:r w:rsidR="004A4CA5">
        <w:rPr>
          <w:b/>
          <w:sz w:val="28"/>
          <w:szCs w:val="28"/>
        </w:rPr>
        <w:t xml:space="preserve">                                                                                  </w:t>
      </w:r>
      <w:r w:rsidRPr="00D90BDF">
        <w:rPr>
          <w:b/>
          <w:sz w:val="28"/>
          <w:szCs w:val="28"/>
        </w:rPr>
        <w:t xml:space="preserve"> № </w:t>
      </w:r>
      <w:r w:rsidR="00BF1E31">
        <w:rPr>
          <w:b/>
          <w:sz w:val="28"/>
          <w:szCs w:val="28"/>
        </w:rPr>
        <w:t>75/20</w:t>
      </w:r>
    </w:p>
    <w:p w:rsidR="004A4CA5" w:rsidRPr="00D90BDF" w:rsidRDefault="004A4CA5" w:rsidP="00D90BDF">
      <w:pPr>
        <w:rPr>
          <w:b/>
          <w:color w:val="000000"/>
          <w:spacing w:val="-20"/>
          <w:sz w:val="28"/>
          <w:szCs w:val="28"/>
        </w:rPr>
      </w:pPr>
    </w:p>
    <w:p w:rsidR="004A4CA5" w:rsidRDefault="004A4CA5" w:rsidP="004A4CA5">
      <w:pPr>
        <w:pStyle w:val="1"/>
        <w:suppressAutoHyphens/>
        <w:rPr>
          <w:b/>
          <w:szCs w:val="28"/>
        </w:rPr>
      </w:pPr>
      <w:r>
        <w:rPr>
          <w:b/>
          <w:szCs w:val="28"/>
        </w:rPr>
        <w:t xml:space="preserve">      «О внесении изменений и дополнений в решение Совета депутатов  Большеивановского сельского поселения от 30.12.2020г.  №  68/17 «О бюджете Большеивановского сельского поселения на 2021год и на период до 2023 года»</w:t>
      </w:r>
    </w:p>
    <w:p w:rsidR="004A4CA5" w:rsidRDefault="004A4CA5" w:rsidP="004A4CA5">
      <w:pPr>
        <w:pStyle w:val="1"/>
        <w:jc w:val="both"/>
        <w:rPr>
          <w:szCs w:val="28"/>
        </w:rPr>
      </w:pPr>
      <w:r>
        <w:rPr>
          <w:szCs w:val="28"/>
        </w:rPr>
        <w:t xml:space="preserve">       В соответствии с Бюджетным кодексом РФ, Уставом </w:t>
      </w:r>
      <w:r w:rsidRPr="003800DB">
        <w:rPr>
          <w:szCs w:val="28"/>
        </w:rPr>
        <w:t>Большеивановского сельского поселения</w:t>
      </w:r>
      <w:r>
        <w:rPr>
          <w:szCs w:val="28"/>
        </w:rPr>
        <w:t>, Положением о бюджетном процессе в Большеивановском сельском поселении, утвержденного решением Совета депутатов</w:t>
      </w:r>
      <w:r w:rsidRPr="003800DB">
        <w:rPr>
          <w:szCs w:val="28"/>
        </w:rPr>
        <w:t xml:space="preserve"> </w:t>
      </w:r>
      <w:r w:rsidRPr="00A76979">
        <w:rPr>
          <w:szCs w:val="28"/>
        </w:rPr>
        <w:t xml:space="preserve">Большеивановского сельского поселения </w:t>
      </w:r>
      <w:r>
        <w:rPr>
          <w:szCs w:val="28"/>
        </w:rPr>
        <w:t xml:space="preserve">от </w:t>
      </w:r>
      <w:r>
        <w:rPr>
          <w:bCs/>
          <w:szCs w:val="28"/>
        </w:rPr>
        <w:t>27.04.2018</w:t>
      </w:r>
      <w:r w:rsidRPr="004C181E">
        <w:rPr>
          <w:bCs/>
          <w:szCs w:val="28"/>
        </w:rPr>
        <w:t xml:space="preserve"> г.  № </w:t>
      </w:r>
      <w:r>
        <w:rPr>
          <w:bCs/>
          <w:szCs w:val="28"/>
        </w:rPr>
        <w:t xml:space="preserve">130/38 </w:t>
      </w:r>
      <w:r w:rsidRPr="006A16E8">
        <w:rPr>
          <w:szCs w:val="28"/>
        </w:rPr>
        <w:t>Совет депутатов Большеивановского сельского поселения решил: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 Утвердить бюджет Большеивановского сельского поселения на 2021 год по доходам в сумме 5 066 842 рубля, в том числе безвозмездные поступления от других бюджетов бюджетной системы Российской Федерации в сумме  2 496 342 рубля  и по расходам 5 </w:t>
      </w:r>
      <w:r w:rsidR="00512341">
        <w:rPr>
          <w:sz w:val="28"/>
          <w:szCs w:val="28"/>
        </w:rPr>
        <w:t>7</w:t>
      </w:r>
      <w:r w:rsidR="00075C55">
        <w:rPr>
          <w:sz w:val="28"/>
          <w:szCs w:val="28"/>
        </w:rPr>
        <w:t>00</w:t>
      </w:r>
      <w:r w:rsidRPr="00D90BDF">
        <w:rPr>
          <w:sz w:val="28"/>
          <w:szCs w:val="28"/>
        </w:rPr>
        <w:t xml:space="preserve"> 842 рубля,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52 017 рублей;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2022 год по доходам 5 097 369 рублей, в том числе безвозмездные поступления от других бюджетов бюджетной системы Российской Федерации в сумме 2 391 369 рублей и по расходам 5 097 369 рублей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2023 год по доходам в сумме 5 127 369 рублей, в том числе безвозмездные поступления от других бюджетов бюджетной системы Российской Федерации в сумме 2 364 869 рублей и по расходам 5 127 369 рублей.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Default="00D90BDF" w:rsidP="00B5662A">
      <w:pPr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2021 год согласно приложению 8 к настоящему решению.</w:t>
      </w:r>
    </w:p>
    <w:p w:rsidR="004A4CA5" w:rsidRPr="0019383D" w:rsidRDefault="00B5662A" w:rsidP="004A4CA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A4CA5" w:rsidRPr="0019383D">
        <w:rPr>
          <w:sz w:val="28"/>
          <w:szCs w:val="28"/>
        </w:rPr>
        <w:t>3</w:t>
      </w:r>
      <w:r w:rsidR="004A4CA5">
        <w:rPr>
          <w:sz w:val="28"/>
          <w:szCs w:val="28"/>
        </w:rPr>
        <w:t>.</w:t>
      </w:r>
      <w:r w:rsidR="004A4CA5" w:rsidRPr="0019383D">
        <w:rPr>
          <w:sz w:val="28"/>
          <w:szCs w:val="28"/>
        </w:rPr>
        <w:t xml:space="preserve"> Утвердить </w:t>
      </w:r>
      <w:r>
        <w:rPr>
          <w:sz w:val="28"/>
          <w:szCs w:val="28"/>
        </w:rPr>
        <w:t>де</w:t>
      </w:r>
      <w:r w:rsidR="004A4CA5">
        <w:rPr>
          <w:sz w:val="28"/>
          <w:szCs w:val="28"/>
        </w:rPr>
        <w:t>фицит</w:t>
      </w:r>
      <w:r w:rsidR="004A4CA5" w:rsidRPr="0019383D">
        <w:rPr>
          <w:sz w:val="28"/>
          <w:szCs w:val="28"/>
        </w:rPr>
        <w:t xml:space="preserve"> бюджета поселения на 202</w:t>
      </w:r>
      <w:r>
        <w:rPr>
          <w:sz w:val="28"/>
          <w:szCs w:val="28"/>
        </w:rPr>
        <w:t>1</w:t>
      </w:r>
      <w:r w:rsidR="004A4CA5" w:rsidRPr="0019383D">
        <w:rPr>
          <w:sz w:val="28"/>
          <w:szCs w:val="28"/>
        </w:rPr>
        <w:t xml:space="preserve"> год в сумме </w:t>
      </w:r>
      <w:r w:rsidR="00512341">
        <w:rPr>
          <w:sz w:val="28"/>
          <w:szCs w:val="28"/>
        </w:rPr>
        <w:t>6</w:t>
      </w:r>
      <w:r w:rsidR="00075C55">
        <w:rPr>
          <w:sz w:val="28"/>
          <w:szCs w:val="28"/>
        </w:rPr>
        <w:t>3</w:t>
      </w:r>
      <w:r>
        <w:rPr>
          <w:sz w:val="28"/>
          <w:szCs w:val="28"/>
        </w:rPr>
        <w:t>4 000</w:t>
      </w:r>
      <w:r w:rsidR="004A4CA5">
        <w:rPr>
          <w:sz w:val="28"/>
          <w:szCs w:val="28"/>
        </w:rPr>
        <w:t>,00 рублей.</w:t>
      </w:r>
    </w:p>
    <w:p w:rsidR="004A4CA5" w:rsidRPr="00D90BDF" w:rsidRDefault="004A4CA5" w:rsidP="00D90BDF">
      <w:pPr>
        <w:ind w:firstLine="720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Установить, что доходы бюджета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, поступающие в 2021 - 2023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поступление доходов в бюджет Большеивановского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2021 год согласно приложению № 2, на 2022-2023 годы согласно приложению № 3 к настоящему Решению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7</w:t>
      </w:r>
      <w:r w:rsidRPr="00D90BDF">
        <w:rPr>
          <w:color w:val="000000"/>
          <w:sz w:val="28"/>
          <w:szCs w:val="28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2021 год и на период до 2023 года по разделам и подразделам функциональной классификации расходов бюджетов Российской Федерации.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8</w:t>
      </w:r>
      <w:r w:rsidRPr="00D90BDF">
        <w:rPr>
          <w:color w:val="000000"/>
          <w:sz w:val="28"/>
          <w:szCs w:val="28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2021 год согласно приложению 4, и на 2022 – 2023 годы согласно приложению 5.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9</w:t>
      </w:r>
      <w:r w:rsidRPr="00D90BDF">
        <w:rPr>
          <w:color w:val="000000"/>
          <w:sz w:val="28"/>
          <w:szCs w:val="28"/>
        </w:rPr>
        <w:t xml:space="preserve"> Утвердить ведомственную структуру расходов бюджета поселения на 2021 год согласно приложения 6, и на 2022 – 2023 годы, согласно приложения 7.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10</w:t>
      </w:r>
      <w:r w:rsidRPr="00D90BDF">
        <w:rPr>
          <w:color w:val="000000"/>
          <w:sz w:val="28"/>
          <w:szCs w:val="28"/>
        </w:rPr>
        <w:t xml:space="preserve"> Утвердить общий объём условно утверждаемых расходов на 2022 год в сумме </w:t>
      </w:r>
      <w:r>
        <w:rPr>
          <w:sz w:val="28"/>
          <w:szCs w:val="28"/>
        </w:rPr>
        <w:t>125 200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251 700</w:t>
      </w:r>
      <w:r w:rsidRPr="00D90BDF">
        <w:rPr>
          <w:sz w:val="28"/>
          <w:szCs w:val="28"/>
        </w:rPr>
        <w:t xml:space="preserve">,00 руб. </w:t>
      </w:r>
    </w:p>
    <w:p w:rsidR="00B5662A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1</w:t>
      </w:r>
      <w:r w:rsidRPr="00D90BDF">
        <w:rPr>
          <w:sz w:val="28"/>
          <w:szCs w:val="28"/>
        </w:rPr>
        <w:t xml:space="preserve"> Денежные обязательства, возникшие из договоров, заключенных получателями средств</w:t>
      </w:r>
      <w:r w:rsidRPr="00D90BDF">
        <w:rPr>
          <w:color w:val="000000"/>
          <w:sz w:val="28"/>
          <w:szCs w:val="28"/>
        </w:rPr>
        <w:t xml:space="preserve"> бюджета поселения сверх утвержденных им лимитов </w:t>
      </w: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бюджетных обязательств, не подлежат оплате за счет средств бюджета поселения в 2021 - 2023 годах.</w:t>
      </w:r>
    </w:p>
    <w:p w:rsid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2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2021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Утвердить штатную численность по муниципальным служащим в количестве 5 единиц.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Установить предельный объем долга поселения на 2021 год в сумме 1</w:t>
      </w:r>
      <w:r>
        <w:rPr>
          <w:color w:val="000000"/>
          <w:sz w:val="28"/>
          <w:szCs w:val="28"/>
        </w:rPr>
        <w:t> 280 000</w:t>
      </w:r>
      <w:r w:rsidRPr="00D90BDF">
        <w:rPr>
          <w:color w:val="000000"/>
          <w:sz w:val="28"/>
          <w:szCs w:val="28"/>
        </w:rPr>
        <w:t xml:space="preserve"> руб.; на 2022 год в сумме 1</w:t>
      </w:r>
      <w:r>
        <w:rPr>
          <w:color w:val="000000"/>
          <w:sz w:val="28"/>
          <w:szCs w:val="28"/>
        </w:rPr>
        <w:t> 350 000</w:t>
      </w:r>
      <w:r w:rsidRPr="00D90BDF">
        <w:rPr>
          <w:color w:val="000000"/>
          <w:sz w:val="28"/>
          <w:szCs w:val="28"/>
        </w:rPr>
        <w:t>,00 руб.; на 2023 год в сумме 1</w:t>
      </w:r>
      <w:r>
        <w:rPr>
          <w:color w:val="000000"/>
          <w:sz w:val="28"/>
          <w:szCs w:val="28"/>
        </w:rPr>
        <w:t> 380 000</w:t>
      </w:r>
      <w:r w:rsidRPr="00D90BDF">
        <w:rPr>
          <w:color w:val="000000"/>
          <w:sz w:val="28"/>
          <w:szCs w:val="28"/>
        </w:rPr>
        <w:t>,00 руб.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Установить верхний предел внутреннего долга поселения по состоянию на 01.01.2022 года в сумме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руб., в том числе верхний предел долга по муниципальным гарантиям в сумме 0 рублей, на 01.01.2023 года в сумме 0 руб., в том числе верхний предел долга по муниципальным гарантиям в сумме 0 руб., на 01.01.2024 года в сумме 0 руб., в том числе верхний предел долга по муниципальным гарантиям в сумме 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Утвердить объем расходов на обслуживание муниципального долга Большеивановского сельского поселения на 2021 год-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рублей, на 2022 год- 0 рублей, на 2023 год- 0 рублей.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5</w:t>
      </w:r>
      <w:r w:rsidRPr="00D90BDF">
        <w:rPr>
          <w:sz w:val="28"/>
          <w:szCs w:val="28"/>
        </w:rPr>
        <w:t xml:space="preserve"> Утвердить объём бюджетных ассигнований дорожного фонда Большеивановского сельского поселения на 2021 год в сумме </w:t>
      </w:r>
      <w:r>
        <w:rPr>
          <w:sz w:val="28"/>
          <w:szCs w:val="28"/>
        </w:rPr>
        <w:t>314 000</w:t>
      </w:r>
      <w:r w:rsidRPr="00D90BDF">
        <w:rPr>
          <w:sz w:val="28"/>
          <w:szCs w:val="28"/>
        </w:rPr>
        <w:t xml:space="preserve">,00 руб., на 2022 год в сумме </w:t>
      </w:r>
      <w:r>
        <w:rPr>
          <w:sz w:val="28"/>
          <w:szCs w:val="28"/>
        </w:rPr>
        <w:t>339 800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345 200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смету доходов и расходов муниципального дорожного фонда</w:t>
      </w:r>
      <w:r w:rsidRPr="00D90BDF">
        <w:rPr>
          <w:color w:val="000000"/>
          <w:sz w:val="28"/>
          <w:szCs w:val="28"/>
        </w:rPr>
        <w:t xml:space="preserve"> Большеивановского сельского поселения</w:t>
      </w:r>
      <w:r w:rsidRPr="00D90BDF">
        <w:rPr>
          <w:sz w:val="28"/>
          <w:szCs w:val="28"/>
        </w:rPr>
        <w:t xml:space="preserve"> на 2021 год</w:t>
      </w:r>
      <w:r w:rsidRPr="00D90BDF">
        <w:rPr>
          <w:color w:val="000000"/>
          <w:sz w:val="28"/>
          <w:szCs w:val="28"/>
        </w:rPr>
        <w:t xml:space="preserve"> </w:t>
      </w:r>
      <w:r w:rsidRPr="00D90BDF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9 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7</w:t>
      </w:r>
      <w:r w:rsidRPr="00D90BDF">
        <w:rPr>
          <w:sz w:val="28"/>
          <w:szCs w:val="28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2021 год и плановый период 2022 и 2023 годов по главным распорядителям бюджетных средств согласно приложению </w:t>
      </w:r>
      <w:r w:rsidR="00D307F4">
        <w:rPr>
          <w:sz w:val="28"/>
          <w:szCs w:val="28"/>
        </w:rPr>
        <w:t>10</w:t>
      </w:r>
      <w:r w:rsidRPr="00D90BDF">
        <w:rPr>
          <w:b/>
          <w:sz w:val="28"/>
          <w:szCs w:val="28"/>
        </w:rPr>
        <w:t xml:space="preserve"> </w:t>
      </w:r>
      <w:r w:rsidRPr="00D90BDF">
        <w:rPr>
          <w:sz w:val="28"/>
          <w:szCs w:val="28"/>
        </w:rPr>
        <w:t>к настоящему Решению.</w:t>
      </w: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8</w:t>
      </w:r>
      <w:r w:rsidRPr="00D90BDF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 на 2021 год в сумме 6 000,00 рублей, на 2022 год - в сумме 6 000,00 рублей, на 2023 год - в сумме 6 000,00 рублей.</w:t>
      </w:r>
    </w:p>
    <w:p w:rsidR="00EF63B4" w:rsidRPr="00B5662A" w:rsidRDefault="00D90BDF" w:rsidP="00B5662A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2. </w:t>
      </w:r>
      <w:r w:rsidR="00B5662A" w:rsidRPr="00B5662A">
        <w:rPr>
          <w:color w:val="000000"/>
          <w:sz w:val="28"/>
          <w:szCs w:val="28"/>
        </w:rPr>
        <w:t>Настоящее Решение вступает в силу со дня опубликования, распространяет свое действие на отношения, возникшие с 01.01.202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 и действует по 31.12.202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года</w:t>
      </w:r>
    </w:p>
    <w:p w:rsidR="00153848" w:rsidRPr="00B5662A" w:rsidRDefault="00153848" w:rsidP="00D307F4">
      <w:pPr>
        <w:jc w:val="both"/>
        <w:rPr>
          <w:color w:val="000000"/>
          <w:sz w:val="28"/>
          <w:szCs w:val="28"/>
        </w:rPr>
      </w:pPr>
      <w:r w:rsidRPr="00B5662A">
        <w:rPr>
          <w:sz w:val="28"/>
          <w:szCs w:val="28"/>
        </w:rPr>
        <w:t xml:space="preserve">      </w:t>
      </w:r>
    </w:p>
    <w:p w:rsidR="00153848" w:rsidRDefault="00153848">
      <w:pPr>
        <w:pStyle w:val="210"/>
        <w:rPr>
          <w:color w:val="000000"/>
          <w:szCs w:val="28"/>
        </w:rPr>
      </w:pPr>
    </w:p>
    <w:p w:rsidR="00153848" w:rsidRDefault="00153848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 xml:space="preserve">Глава Большеивановского </w:t>
      </w:r>
    </w:p>
    <w:p w:rsidR="00153848" w:rsidRPr="00D14E82" w:rsidRDefault="00153848" w:rsidP="00D14E82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                                                                    А.М. Кобызе</w:t>
      </w:r>
      <w:r w:rsidR="00ED0714">
        <w:rPr>
          <w:color w:val="000000"/>
          <w:szCs w:val="28"/>
        </w:rPr>
        <w:t>в</w:t>
      </w:r>
    </w:p>
    <w:p w:rsidR="005B5E01" w:rsidRDefault="005B5E01" w:rsidP="00D14E82">
      <w:pPr>
        <w:pStyle w:val="210"/>
        <w:rPr>
          <w:sz w:val="20"/>
          <w:szCs w:val="20"/>
        </w:rPr>
      </w:pPr>
    </w:p>
    <w:p w:rsidR="00B5662A" w:rsidRDefault="00153848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</w:t>
      </w:r>
      <w:r w:rsidR="00D14E82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Приложение № 1 </w:t>
      </w: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02 25555 10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D307F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E87AD0">
              <w:rPr>
                <w:sz w:val="20"/>
                <w:szCs w:val="20"/>
              </w:rPr>
              <w:lastRenderedPageBreak/>
              <w:t>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B5662A" w:rsidRDefault="00B5662A" w:rsidP="00F21A61">
      <w:pPr>
        <w:jc w:val="right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2021</w:t>
      </w:r>
      <w:r w:rsidRPr="0082164C">
        <w:rPr>
          <w:b/>
        </w:rPr>
        <w:t xml:space="preserve"> 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407"/>
        <w:gridCol w:w="5106"/>
        <w:gridCol w:w="1776"/>
      </w:tblGrid>
      <w:tr w:rsidR="006F710D" w:rsidRPr="0082164C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21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2 570 500,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962 200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314 000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F21A6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21A61">
              <w:rPr>
                <w:rFonts w:ascii="Times New Roman" w:hAnsi="Times New Roman" w:cs="Times New Roman"/>
              </w:rPr>
              <w:t>20 7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15 300,00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1 279 000,00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63 3</w:t>
            </w:r>
            <w:r w:rsidR="006F71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9942F7">
              <w:rPr>
                <w:rFonts w:ascii="Times New Roman" w:hAnsi="Times New Roman" w:cs="Times New Roman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1 178 000,00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95 873,00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  </w:t>
            </w: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</w:tcPr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5 066 842,00</w:t>
            </w: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2164C" w:rsidRDefault="006F710D" w:rsidP="006F710D"/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244B7B">
        <w:rPr>
          <w:b/>
        </w:rPr>
        <w:t>2</w:t>
      </w:r>
      <w:r w:rsidRPr="0082164C">
        <w:rPr>
          <w:b/>
        </w:rPr>
        <w:t>-202</w:t>
      </w:r>
      <w:r w:rsidR="00244B7B">
        <w:rPr>
          <w:b/>
        </w:rPr>
        <w:t>3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244B7B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244B7B">
              <w:rPr>
                <w:rFonts w:ascii="Times New Roman" w:hAnsi="Times New Roman" w:cs="Times New Roman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2 706 000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2 762 500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1 010 300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1 060 800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339 8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345 2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  <w:r w:rsidR="006F710D">
              <w:rPr>
                <w:rFonts w:ascii="Times New Roman" w:hAnsi="Times New Roman" w:cs="Times New Roman"/>
              </w:rPr>
              <w:t>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22 2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24 5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</w:t>
            </w:r>
            <w:r w:rsidRPr="0082164C">
              <w:rPr>
                <w:rFonts w:ascii="Times New Roman" w:hAnsi="Times New Roman" w:cs="Times New Roman"/>
              </w:rPr>
              <w:lastRenderedPageBreak/>
              <w:t>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2 391 369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2 364 869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244B7B">
              <w:rPr>
                <w:rFonts w:ascii="Times New Roman" w:hAnsi="Times New Roman" w:cs="Times New Roman"/>
              </w:rPr>
              <w:t>178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244B7B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1 148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1  013 869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90 2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6F710D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5 097 369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83C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  <w:r w:rsidR="00183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127 369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183C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183C2B">
              <w:rPr>
                <w:b/>
                <w:color w:val="000000"/>
              </w:rPr>
              <w:t>1</w:t>
            </w:r>
            <w:r w:rsidRPr="0082164C">
              <w:rPr>
                <w:b/>
                <w:color w:val="000000"/>
              </w:rPr>
              <w:t xml:space="preserve"> 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075C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3 0</w:t>
            </w:r>
            <w:r w:rsidR="00075C55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 899,00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31846" w:rsidP="00075C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</w:t>
            </w:r>
            <w:r w:rsidR="00075C55">
              <w:rPr>
                <w:color w:val="000000"/>
                <w:sz w:val="20"/>
                <w:szCs w:val="20"/>
              </w:rPr>
              <w:t>92</w:t>
            </w:r>
            <w:r>
              <w:rPr>
                <w:color w:val="000000"/>
                <w:sz w:val="20"/>
                <w:szCs w:val="20"/>
              </w:rPr>
              <w:t xml:space="preserve"> 118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7 983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1A23C9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Default="001A23C9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85 8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85 8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2341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183C2B">
              <w:rPr>
                <w:b/>
                <w:color w:val="000000"/>
                <w:sz w:val="20"/>
                <w:szCs w:val="20"/>
              </w:rPr>
              <w:t>44 0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2341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83C2B">
              <w:rPr>
                <w:color w:val="000000"/>
                <w:sz w:val="20"/>
                <w:szCs w:val="20"/>
              </w:rPr>
              <w:t>44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911F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504 </w:t>
            </w:r>
            <w:r w:rsidR="00183C2B">
              <w:rPr>
                <w:b/>
                <w:bCs/>
                <w:color w:val="000000"/>
                <w:sz w:val="20"/>
                <w:szCs w:val="20"/>
              </w:rPr>
              <w:t xml:space="preserve">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911FB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Default="006911F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911FB" w:rsidP="001A23C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671 758,15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95 873,00</w:t>
            </w:r>
          </w:p>
        </w:tc>
      </w:tr>
      <w:tr w:rsidR="006911F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Pr="0082164C" w:rsidRDefault="006911FB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1FB" w:rsidRDefault="006911F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30 114,85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911FB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575 885,15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075C5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83C2B">
              <w:rPr>
                <w:b/>
                <w:bCs/>
                <w:sz w:val="20"/>
                <w:szCs w:val="20"/>
              </w:rPr>
              <w:t> 1</w:t>
            </w:r>
            <w:r w:rsidR="00075C55">
              <w:rPr>
                <w:b/>
                <w:bCs/>
                <w:sz w:val="20"/>
                <w:szCs w:val="20"/>
              </w:rPr>
              <w:t>93</w:t>
            </w:r>
            <w:r w:rsidR="00183C2B">
              <w:rPr>
                <w:b/>
                <w:bCs/>
                <w:sz w:val="20"/>
                <w:szCs w:val="20"/>
              </w:rPr>
              <w:t xml:space="preserve"> 270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075C5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</w:t>
            </w:r>
            <w:r w:rsidR="00075C55">
              <w:rPr>
                <w:bCs/>
                <w:sz w:val="20"/>
                <w:szCs w:val="20"/>
              </w:rPr>
              <w:t>93</w:t>
            </w:r>
            <w:r>
              <w:rPr>
                <w:bCs/>
                <w:sz w:val="20"/>
                <w:szCs w:val="20"/>
              </w:rPr>
              <w:t xml:space="preserve"> 270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51234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5 </w:t>
            </w:r>
            <w:r w:rsidR="00512341">
              <w:rPr>
                <w:b/>
                <w:sz w:val="22"/>
                <w:szCs w:val="22"/>
              </w:rPr>
              <w:t>7</w:t>
            </w:r>
            <w:r w:rsidR="00075C55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842</w:t>
            </w:r>
            <w:r w:rsidR="006F710D">
              <w:rPr>
                <w:b/>
                <w:sz w:val="22"/>
                <w:szCs w:val="22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911FB" w:rsidRDefault="006911FB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202</w:t>
      </w:r>
      <w:r w:rsidR="00740969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740969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</w:t>
      </w:r>
    </w:p>
    <w:tbl>
      <w:tblPr>
        <w:tblW w:w="10378" w:type="dxa"/>
        <w:tblInd w:w="78" w:type="dxa"/>
        <w:tblLayout w:type="fixed"/>
        <w:tblLook w:val="0000"/>
      </w:tblPr>
      <w:tblGrid>
        <w:gridCol w:w="708"/>
        <w:gridCol w:w="6977"/>
        <w:gridCol w:w="1276"/>
        <w:gridCol w:w="1417"/>
      </w:tblGrid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6F710D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126 900,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253 400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90 2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86 700,00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90 2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449 8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455 2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339 800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345 2</w:t>
            </w:r>
            <w:r w:rsidR="006F710D" w:rsidRPr="008A317F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316 000,00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740969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1 363 000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1 363 000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097 369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127 369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</w:t>
            </w:r>
            <w:r w:rsidR="0058375C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>1 год</w:t>
            </w:r>
          </w:p>
          <w:p w:rsidR="0058375C" w:rsidRDefault="0058375C" w:rsidP="0058375C">
            <w:pPr>
              <w:rPr>
                <w:sz w:val="18"/>
                <w:szCs w:val="18"/>
              </w:rPr>
            </w:pP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380" w:type="dxa"/>
              <w:tblLayout w:type="fixed"/>
              <w:tblLook w:val="04A0"/>
            </w:tblPr>
            <w:tblGrid>
              <w:gridCol w:w="3220"/>
              <w:gridCol w:w="860"/>
              <w:gridCol w:w="236"/>
              <w:gridCol w:w="624"/>
              <w:gridCol w:w="137"/>
              <w:gridCol w:w="1473"/>
              <w:gridCol w:w="137"/>
              <w:gridCol w:w="855"/>
              <w:gridCol w:w="137"/>
              <w:gridCol w:w="1564"/>
              <w:gridCol w:w="137"/>
            </w:tblGrid>
            <w:tr w:rsidR="0058375C" w:rsidRPr="0058375C" w:rsidTr="00D307F4">
              <w:trPr>
                <w:gridAfter w:val="1"/>
                <w:wAfter w:w="137" w:type="dxa"/>
                <w:trHeight w:val="66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051AE" w:rsidP="00075C5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3 0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35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899,00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0" w:name="RANGE!A14:H15"/>
                  <w:bookmarkEnd w:id="0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92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118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69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318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65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718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2612" w:rsidP="005051AE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 817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33 900,00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74 917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51B4" w:rsidRPr="0058375C">
                    <w:rPr>
                      <w:sz w:val="20"/>
                      <w:szCs w:val="20"/>
                    </w:rPr>
                    <w:t>3 000,00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5C55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075C5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Увеличение стоимости </w:t>
                  </w:r>
                  <w:r>
                    <w:rPr>
                      <w:sz w:val="20"/>
                      <w:szCs w:val="20"/>
                    </w:rPr>
                    <w:t>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5C55" w:rsidRPr="0070171D" w:rsidRDefault="00075C55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7 983,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7 983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7 983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45 017,00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Управление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8 8 0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12341" w:rsidP="00231846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112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231846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51234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D307F4"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234 000,00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outlineLvl w:val="6"/>
                    <w:rPr>
                      <w:b/>
                      <w:sz w:val="22"/>
                      <w:szCs w:val="22"/>
                    </w:rPr>
                  </w:pPr>
                  <w:r w:rsidRPr="006911FB">
                    <w:rPr>
                      <w:b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6911FB" w:rsidRDefault="006911FB" w:rsidP="00C651B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D307F4">
                  <w:pPr>
                    <w:jc w:val="center"/>
                    <w:outlineLvl w:val="6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04 12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99 0 00 20320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center"/>
                    <w:outlineLvl w:val="6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6911FB" w:rsidRDefault="006911FB" w:rsidP="0058375C">
                  <w:pPr>
                    <w:jc w:val="right"/>
                    <w:outlineLvl w:val="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80 000,00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6911FB" w:rsidRDefault="006911FB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6911FB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04 12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99 0 00 20320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58375C" w:rsidRDefault="006911FB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80 000,00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911FB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244/984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95 873,00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E879F1">
                    <w:rPr>
                      <w:sz w:val="20"/>
                      <w:szCs w:val="20"/>
                    </w:rPr>
                    <w:t> 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15 873,00</w:t>
                  </w:r>
                </w:p>
              </w:tc>
            </w:tr>
            <w:tr w:rsidR="006444D7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444D7" w:rsidRPr="00E879F1" w:rsidRDefault="006444D7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444D7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E879F1" w:rsidRDefault="006911FB" w:rsidP="0062459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30 114 ,85</w:t>
                  </w:r>
                </w:p>
              </w:tc>
            </w:tr>
            <w:tr w:rsidR="006911FB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911FB" w:rsidRPr="00E879F1" w:rsidRDefault="006911FB" w:rsidP="0062459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2459F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11FB" w:rsidRPr="00E879F1" w:rsidRDefault="006911FB" w:rsidP="006911FB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>
                    <w:rPr>
                      <w:sz w:val="20"/>
                      <w:szCs w:val="20"/>
                    </w:rPr>
                    <w:t> 114,85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7B1F03" w:rsidP="006444D7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575 885,15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7B1F03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575 885,15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120 000,00</w:t>
                  </w:r>
                </w:p>
              </w:tc>
            </w:tr>
            <w:tr w:rsidR="006444D7" w:rsidRPr="0058375C" w:rsidTr="006444D7">
              <w:trPr>
                <w:gridAfter w:val="1"/>
                <w:wAfter w:w="137" w:type="dxa"/>
                <w:trHeight w:val="612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6444D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D36E1">
                  <w:pPr>
                    <w:outlineLvl w:val="6"/>
                    <w:rPr>
                      <w:b/>
                    </w:rPr>
                  </w:pPr>
                  <w:r w:rsidRPr="003F41E9">
                    <w:rPr>
                      <w:b/>
                      <w:sz w:val="22"/>
                      <w:szCs w:val="22"/>
                    </w:rPr>
                    <w:t>Озеленение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Pr="00DC42A6" w:rsidRDefault="003F41E9" w:rsidP="00BD36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F1E31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BF1E3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F1E3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Прочие мероприятия по </w:t>
                  </w:r>
                </w:p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благоустройству поселений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B1F03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259 885,15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B1F03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259 885,15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B1F0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189 885,15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E879F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244/995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93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2021-2023 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93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97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584,00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33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8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16 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62 000,00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160 000,00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215 686,00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E879F1" w:rsidP="0051234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512341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 xml:space="preserve">00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842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E879F1" w:rsidRDefault="00E879F1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D14E82" w:rsidRDefault="00D14E82" w:rsidP="00D14E82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714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ED0714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годы.</w:t>
      </w:r>
    </w:p>
    <w:p w:rsidR="00C651B4" w:rsidRDefault="00D14E82" w:rsidP="00D14E82">
      <w:pPr>
        <w:pStyle w:val="22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2021-2023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5 097 369,00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5 127 369,00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>Приложение № 8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D14E8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  <w:r w:rsidRPr="00DC4252">
        <w:rPr>
          <w:sz w:val="28"/>
        </w:rPr>
        <w:t xml:space="preserve">      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D14E82">
        <w:rPr>
          <w:b/>
          <w:bCs/>
          <w:sz w:val="28"/>
          <w:szCs w:val="28"/>
        </w:rPr>
        <w:t>1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  <w:r w:rsidRPr="00DC4252">
        <w:rPr>
          <w:b/>
          <w:iCs/>
          <w:sz w:val="28"/>
        </w:rPr>
        <w:t xml:space="preserve">                                                                    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D14E82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6F710D"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512341" w:rsidP="006F710D">
            <w:pPr>
              <w:jc w:val="center"/>
            </w:pPr>
            <w:r>
              <w:t>6</w:t>
            </w:r>
            <w:r w:rsidR="003F41E9">
              <w:t>34</w:t>
            </w:r>
            <w:r w:rsidR="006444D7">
              <w:t> 000,00</w:t>
            </w: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 w:rsidRPr="00DC4252">
              <w:rPr>
                <w:bCs/>
              </w:rPr>
              <w:t xml:space="preserve"> 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512341" w:rsidP="006F710D">
            <w:pPr>
              <w:jc w:val="center"/>
            </w:pPr>
            <w:r>
              <w:t>6</w:t>
            </w:r>
            <w:r w:rsidR="003F41E9">
              <w:t>3</w:t>
            </w:r>
            <w:r w:rsidR="006444D7">
              <w:t>4 000,00</w:t>
            </w:r>
          </w:p>
        </w:tc>
      </w:tr>
    </w:tbl>
    <w:p w:rsidR="006F710D" w:rsidRDefault="006F710D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6444D7" w:rsidRDefault="006444D7" w:rsidP="006F710D">
      <w:pPr>
        <w:jc w:val="right"/>
        <w:rPr>
          <w:sz w:val="20"/>
          <w:szCs w:val="20"/>
        </w:rPr>
      </w:pPr>
    </w:p>
    <w:p w:rsidR="006F710D" w:rsidRPr="00533997" w:rsidRDefault="00D14E82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                                     </w:t>
      </w:r>
      <w:r w:rsidR="00D307F4">
        <w:rPr>
          <w:sz w:val="20"/>
          <w:szCs w:val="20"/>
        </w:rPr>
        <w:t xml:space="preserve">                        </w:t>
      </w:r>
      <w:r w:rsidR="006444D7">
        <w:rPr>
          <w:sz w:val="20"/>
          <w:szCs w:val="20"/>
        </w:rPr>
        <w:t xml:space="preserve">               </w:t>
      </w:r>
      <w:r w:rsidR="00D307F4">
        <w:rPr>
          <w:sz w:val="20"/>
          <w:szCs w:val="20"/>
        </w:rPr>
        <w:t xml:space="preserve"> </w:t>
      </w:r>
      <w:r w:rsidR="006F710D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="006F710D" w:rsidRPr="00533997">
        <w:rPr>
          <w:sz w:val="20"/>
          <w:szCs w:val="20"/>
        </w:rPr>
        <w:t xml:space="preserve"> 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Смета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доходов и расходов муниципального дорожного фонда</w:t>
      </w:r>
    </w:p>
    <w:p w:rsidR="006F710D" w:rsidRPr="006444D7" w:rsidRDefault="006F710D" w:rsidP="006F710D">
      <w:pPr>
        <w:jc w:val="center"/>
        <w:rPr>
          <w:bCs/>
          <w:i/>
          <w:color w:val="26282F"/>
          <w:sz w:val="20"/>
          <w:szCs w:val="20"/>
          <w:u w:val="single"/>
        </w:rPr>
      </w:pPr>
      <w:r w:rsidRPr="006444D7">
        <w:rPr>
          <w:sz w:val="20"/>
          <w:szCs w:val="20"/>
        </w:rPr>
        <w:t>Большеивановского сельского поселения на 202</w:t>
      </w:r>
      <w:r w:rsidR="00D14E82" w:rsidRPr="006444D7">
        <w:rPr>
          <w:sz w:val="20"/>
          <w:szCs w:val="20"/>
        </w:rPr>
        <w:t>1</w:t>
      </w:r>
      <w:r w:rsidRPr="006444D7">
        <w:rPr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№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Сумма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руб..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Средства бюджета Большеивановского 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 xml:space="preserve"> 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314 000,00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6444D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</w:tbl>
    <w:p w:rsidR="006F710D" w:rsidRDefault="003D1A7F" w:rsidP="00E366AF">
      <w:r>
        <w:pict>
          <v:group id="_x0000_s1026" editas="canvas" style="width:688.45pt;height:358.25pt;mso-position-horizontal-relative:char;mso-position-vertical-relative:line" coordsize="13769,71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769;height:7165" o:preferrelative="f">
              <v:fill o:detectmouseclick="t"/>
              <v:path o:extrusionok="t" o:connecttype="none"/>
              <o:lock v:ext="edit" text="t"/>
            </v:shape>
            <v:rect id="_x0000_s1028" style="position:absolute;left:2197;top:2258;width:999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_x0000_s1029" style="position:absolute;left:5512;top:2041;width:1027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Целевая статья </w:t>
                    </w:r>
                  </w:p>
                </w:txbxContent>
              </v:textbox>
            </v:rect>
            <v:rect id="_x0000_s1030" style="position:absolute;left:5725;top:2505;width:619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_x0000_s1031" style="position:absolute;left:6997;top:2031;width:46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    </w:t>
                    </w:r>
                  </w:p>
                </w:txbxContent>
              </v:textbox>
            </v:rect>
            <v:rect id="_x0000_s1032" style="position:absolute;left:6824;top:2485;width:784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 год</w:t>
                    </w:r>
                  </w:p>
                </w:txbxContent>
              </v:textbox>
            </v:rect>
            <v:rect id="_x0000_s1033" style="position:absolute;left:8186;top:2031;width:46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</w:t>
                    </w:r>
                  </w:p>
                </w:txbxContent>
              </v:textbox>
            </v:rect>
            <v:rect id="_x0000_s1034" style="position:absolute;left:8013;top:2485;width:784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2022 год</w:t>
                    </w:r>
                  </w:p>
                </w:txbxContent>
              </v:textbox>
            </v:rect>
            <v:rect id="_x0000_s1035" style="position:absolute;left:9376;top:2031;width:46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</w:t>
                    </w:r>
                  </w:p>
                </w:txbxContent>
              </v:textbox>
            </v:rect>
            <v:rect id="_x0000_s1036" style="position:absolute;left:9203;top:2485;width:784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2023 год</w:t>
                    </w:r>
                  </w:p>
                </w:txbxContent>
              </v:textbox>
            </v:rect>
            <v:rect id="_x0000_s1037" style="position:absolute;left:2675;top:2722;width:61;height:138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8" style="position:absolute;left:5980;top:2712;width:8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39" style="position:absolute;left:7190;top:2722;width:61;height:138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40" style="position:absolute;left:8390;top:2722;width:61;height:138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41" style="position:absolute;left:9580;top:2722;width:61;height:138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42" style="position:absolute;left:31;top:2907;width:4957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в </w:t>
                    </w:r>
                  </w:p>
                </w:txbxContent>
              </v:textbox>
            </v:rect>
            <v:rect id="_x0000_s1043" style="position:absolute;left:31;top:3124;width:5031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31;top:3340;width:2743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2021-2023годы"</w:t>
                    </w:r>
                  </w:p>
                </w:txbxContent>
              </v:textbox>
            </v:rect>
            <v:rect id="_x0000_s1045" style="position:absolute;left:5593;top:2918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_x0000_s1046" style="position:absolute;left:6935;top:2907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790 099,00</w:t>
                    </w:r>
                  </w:p>
                </w:txbxContent>
              </v:textbox>
            </v:rect>
            <v:rect id="_x0000_s1047" style="position:absolute;left:8135;top:2907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_x0000_s1048" style="position:absolute;left:9315;top:2907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_x0000_s1049" style="position:absolute;left:31;top:3536;width:5197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на </w:t>
                    </w:r>
                  </w:p>
                </w:txbxContent>
              </v:textbox>
            </v:rect>
            <v:rect id="_x0000_s1050" style="position:absolute;left:31;top:3753;width:5369;height:423" filled="f" stroked="f">
              <v:textbox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_x0000_s1051" style="position:absolute;left:31;top:3969;width:3317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2021-2023 годы</w:t>
                    </w:r>
                  </w:p>
                </w:txbxContent>
              </v:textbox>
            </v:rect>
            <v:rect id="_x0000_s1052" style="position:absolute;left:5593;top:3547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_x0000_s1053" style="position:absolute;left:7058;top:3536;width:72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144 000,00</w:t>
                    </w:r>
                  </w:p>
                </w:txbxContent>
              </v:textbox>
            </v:rect>
            <v:rect id="_x0000_s1054" style="position:absolute;left:8339;top:3536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_x0000_s1055" style="position:absolute;left:9519;top:3536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56" style="position:absolute;left:31;top:4186;width:5372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Муниципальная программа "Благоустройство 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_x0000_s1057" style="position:absolute;left:31;top:4402;width:2783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 годы"</w:t>
                    </w:r>
                  </w:p>
                </w:txbxContent>
              </v:textbox>
            </v:rect>
            <v:rect id="_x0000_s1058" style="position:absolute;left:5593;top:4196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_x0000_s1059" style="position:absolute;left:7099;top:4218;width:721;height:184;mso-wrap-style:none" filled="f" stroked="f">
              <v:textbox style="mso-fit-shape-to-text:t" inset="0,0,0,0">
                <w:txbxContent>
                  <w:p w:rsidR="00BF1E31" w:rsidRDefault="007B1F03" w:rsidP="005622B7">
                    <w:r>
                      <w:rPr>
                        <w:color w:val="000000"/>
                        <w:sz w:val="16"/>
                        <w:szCs w:val="16"/>
                      </w:rPr>
                      <w:t>555 885,15</w:t>
                    </w:r>
                  </w:p>
                </w:txbxContent>
              </v:textbox>
            </v:rect>
            <v:rect id="_x0000_s1060" style="position:absolute;left:8258;top:4186;width:7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1" style="position:absolute;left:9437;top:4186;width:7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316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2" style="position:absolute;left:31;top:4619;width:4838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в </w:t>
                    </w:r>
                  </w:p>
                </w:txbxContent>
              </v:textbox>
            </v:rect>
            <v:rect id="_x0000_s1063" style="position:absolute;left:31;top:4835;width:4113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64" style="position:absolute;left:5593;top:4629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_x0000_s1065" style="position:absolute;left:7220;top:4619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66" style="position:absolute;left:8420;top:4619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7" style="position:absolute;left:9600;top:4619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8" style="position:absolute;left:31;top:5052;width:4838;height:423" filled="f" stroked="f">
              <v:textbox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2021-2023 годы"</w:t>
                    </w:r>
                  </w:p>
                  <w:p w:rsidR="00BF1E31" w:rsidRDefault="00BF1E31" w:rsidP="005622B7"/>
                </w:txbxContent>
              </v:textbox>
            </v:rect>
            <v:rect id="_x0000_s1069" style="position:absolute;left:31;top:5042;width:1463;height:276;v-text-anchor:middle" filled="f" stroked="f">
              <v:textbox inset="0,0,0,0">
                <w:txbxContent>
                  <w:p w:rsidR="00BF1E31" w:rsidRDefault="00BF1E31" w:rsidP="005622B7"/>
                </w:txbxContent>
              </v:textbox>
            </v:rect>
            <v:rect id="_x0000_s1070" style="position:absolute;left:5593;top:5062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_x0000_s1071" style="position:absolute;left:6935;top:5052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193 270,00</w:t>
                    </w:r>
                  </w:p>
                </w:txbxContent>
              </v:textbox>
            </v:rect>
            <v:rect id="_x0000_s1072" style="position:absolute;left:8135;top:5052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363 000,00</w:t>
                    </w:r>
                  </w:p>
                </w:txbxContent>
              </v:textbox>
            </v:rect>
            <v:rect id="_x0000_s1073" style="position:absolute;left:9315;top:5052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_x0000_s1074" style="position:absolute;left:31;top:5485;width:4868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в </w:t>
                    </w:r>
                  </w:p>
                </w:txbxContent>
              </v:textbox>
            </v:rect>
            <v:rect id="_x0000_s1075" style="position:absolute;left:31;top:5701;width:4113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76" style="position:absolute;left:5603;top:5495;width:92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_x0000_s1077" style="position:absolute;left:7220;top:5485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78" style="position:absolute;left:8420;top:5485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79" style="position:absolute;left:9600;top:5485;width:6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80" style="position:absolute;left:6935;top:5918;width:841;height:184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</w:t>
                    </w:r>
                    <w:r w:rsidR="007B1F03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 713 254,15</w:t>
                    </w:r>
                  </w:p>
                </w:txbxContent>
              </v:textbox>
            </v:rect>
            <v:rect id="_x0000_s1081" style="position:absolute;left:8135;top:5918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4 379 169,00</w:t>
                    </w:r>
                  </w:p>
                </w:txbxContent>
              </v:textbox>
            </v:rect>
            <v:rect id="_x0000_s1082" style="position:absolute;left:9315;top:5918;width:841;height:184;mso-wrap-style:none" filled="f" stroked="f">
              <v:textbox style="mso-fit-shape-to-text:t" inset="0,0,0,0">
                <w:txbxContent>
                  <w:p w:rsidR="00BF1E31" w:rsidRPr="00FF1B47" w:rsidRDefault="00BF1E3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273 769,00</w:t>
                    </w:r>
                  </w:p>
                </w:txbxContent>
              </v:textbox>
            </v:rect>
            <v:rect id="_x0000_s1083" style="position:absolute;left:8980;top:31;width:1298;height:184;mso-wrap-style:none" filled="f" stroked="f">
              <v:textbox style="mso-fit-shape-to-text:t" inset="0,0,0,0">
                <w:txbxContent>
                  <w:p w:rsidR="00BF1E31" w:rsidRPr="00000149" w:rsidRDefault="00BF1E3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084" style="position:absolute;left:31;top:237;width:109;height:276;mso-wrap-style:none" filled="f" stroked="f">
              <v:textbox style="mso-fit-shape-to-text:t" inset="0,0,0,0">
                <w:txbxContent>
                  <w:p w:rsidR="00BF1E31" w:rsidRDefault="00BF1E31" w:rsidP="005622B7"/>
                </w:txbxContent>
              </v:textbox>
            </v:rect>
            <v:rect id="_x0000_s1085" style="position:absolute;left:31;top:650;width:109;height:276;mso-wrap-style:none" filled="f" stroked="f">
              <v:textbox style="mso-fit-shape-to-text:t" inset="0,0,0,0">
                <w:txbxContent>
                  <w:p w:rsidR="00BF1E31" w:rsidRDefault="00BF1E31" w:rsidP="005622B7"/>
                </w:txbxContent>
              </v:textbox>
            </v:rect>
            <v:rect id="_x0000_s1086" style="position:absolute;left:31;top:1845;width:1463;height:161;mso-wrap-style:none" filled="f" stroked="f">
              <v:textbox style="mso-fit-shape-to-text:t" inset="0,0,0,0">
                <w:txbxContent>
                  <w:p w:rsidR="00BF1E31" w:rsidRDefault="00BF1E31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 измерения руб.</w:t>
                    </w:r>
                  </w:p>
                </w:txbxContent>
              </v:textbox>
            </v:rect>
            <v:rect id="_x0000_s1087" style="position:absolute;left:1302;top:1608;width:8332;height:230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_x0000_s1088" style="position:absolute;left:610;top:845;width:8837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_x0000_s1089" style="position:absolute;left:3305;top:1155;width:3554;height:184;mso-wrap-style:none" filled="f" stroked="f">
              <v:textbox style="mso-fit-shape-to-text:t" inset="0,0,0,0">
                <w:txbxContent>
                  <w:p w:rsidR="00BF1E31" w:rsidRDefault="00BF1E31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на 2021 год и плановый период 2022 и 2023 годов </w:t>
                    </w:r>
                  </w:p>
                </w:txbxContent>
              </v:textbox>
            </v:rect>
            <v:rect id="_x0000_s1090" style="position:absolute;left:5430;top:423;width:109;height:276;mso-wrap-style:none" filled="f" stroked="f">
              <v:textbox style="mso-fit-shape-to-text:t" inset="0,0,0,0">
                <w:txbxContent>
                  <w:p w:rsidR="00BF1E31" w:rsidRDefault="00BF1E31" w:rsidP="005622B7"/>
                </w:txbxContent>
              </v:textbox>
            </v:rect>
            <v:line id="_x0000_s1091" style="position:absolute" from="5400,0" to="5401,10" strokecolor="#d4d4d4" strokeweight="0"/>
            <v:rect id="_x0000_s1092" style="position:absolute;left:5400;width:10;height:10" fillcolor="#d4d4d4" stroked="f"/>
            <v:line id="_x0000_s1093" style="position:absolute" from="0,1031" to="10,1032" strokecolor="#d4d4d4" strokeweight="0"/>
            <v:rect id="_x0000_s1094" style="position:absolute;top:1031;width:10;height:10" fillcolor="#d4d4d4" stroked="f"/>
            <v:line id="_x0000_s1095" style="position:absolute" from="0,1237" to="10,1238" strokecolor="#d4d4d4" strokeweight="0"/>
            <v:rect id="_x0000_s1096" style="position:absolute;top:1237;width:10;height:10" fillcolor="#d4d4d4" stroked="f"/>
            <v:line id="_x0000_s1097" style="position:absolute" from="5400,423" to="5401,629" strokecolor="#d4d4d4" strokeweight="0"/>
            <v:rect id="_x0000_s1098" style="position:absolute;left:5400;top:423;width:10;height:206" fillcolor="#d4d4d4" stroked="f"/>
            <v:line id="_x0000_s1099" style="position:absolute" from="6620,0" to="6621,10" strokecolor="#d4d4d4" strokeweight="0"/>
            <v:rect id="_x0000_s1100" style="position:absolute;left:6620;width:10;height:10" fillcolor="#d4d4d4" stroked="f"/>
            <v:line id="_x0000_s1101" style="position:absolute" from="7810,0" to="7811,10" strokecolor="#d4d4d4" strokeweight="0"/>
            <v:rect id="_x0000_s1102" style="position:absolute;left:7810;width:10;height:10" fillcolor="#d4d4d4" stroked="f"/>
            <v:line id="_x0000_s1103" style="position:absolute" from="9010,0" to="9011,10" strokecolor="#d4d4d4" strokeweight="0"/>
            <v:rect id="_x0000_s1104" style="position:absolute;left:9010;width:10;height:10" fillcolor="#d4d4d4" stroked="f"/>
            <v:line id="_x0000_s1105" style="position:absolute" from="0,0" to="1,2010" strokecolor="#d4d4d4" strokeweight="0"/>
            <v:rect id="_x0000_s1106" style="position:absolute;width:10;height:2010" fillcolor="#d4d4d4" stroked="f"/>
            <v:line id="_x0000_s1107" style="position:absolute" from="5400,1371" to="5401,1588" strokecolor="#d4d4d4" strokeweight="0"/>
            <v:rect id="_x0000_s1108" style="position:absolute;left:5403;top:1371;width:10;height:217" fillcolor="#d4d4d4" stroked="f"/>
            <v:line id="_x0000_s1109" style="position:absolute" from="6620,1371" to="6621,1588" strokecolor="#d4d4d4" strokeweight="0"/>
            <v:rect id="_x0000_s1110" style="position:absolute;left:6620;top:1371;width:10;height:217" fillcolor="#d4d4d4" stroked="f"/>
            <v:line id="_x0000_s1111" style="position:absolute" from="7810,1371" to="7811,1588" strokecolor="#d4d4d4" strokeweight="0"/>
            <v:rect id="_x0000_s1112" style="position:absolute;left:7810;top:1371;width:10;height:217" fillcolor="#d4d4d4" stroked="f"/>
            <v:line id="_x0000_s1113" style="position:absolute" from="9010,1371" to="9011,1588" strokecolor="#d4d4d4" strokeweight="0"/>
            <v:rect id="_x0000_s1114" style="position:absolute;left:9010;top:1371;width:10;height:217" fillcolor="#d4d4d4" stroked="f"/>
            <v:line id="_x0000_s1115" style="position:absolute" from="10,2010" to="10200,2011" strokeweight="0"/>
            <v:rect id="_x0000_s1116" style="position:absolute;left:10;top:2010;width:10190;height:11" fillcolor="black" stroked="f"/>
            <v:line id="_x0000_s1117" style="position:absolute" from="10190,0" to="10191,2010" strokecolor="#d4d4d4" strokeweight="0"/>
            <v:rect id="_x0000_s1118" style="position:absolute;left:10190;width:10;height:2010" fillcolor="#d4d4d4" stroked="f"/>
            <v:line id="_x0000_s1119" style="position:absolute" from="10,2681" to="10200,2682" strokeweight="0"/>
            <v:rect id="_x0000_s1120" style="position:absolute;left:10;top:2681;width:10190;height:10" fillcolor="black" stroked="f"/>
            <v:line id="_x0000_s1121" style="position:absolute" from="0,2010" to="1,2897" strokeweight="0"/>
            <v:rect id="_x0000_s1122" style="position:absolute;top:2010;width:10;height:887" fillcolor="black" stroked="f"/>
            <v:line id="_x0000_s1123" style="position:absolute" from="5400,2021" to="5401,2897" strokeweight="0"/>
            <v:rect id="_x0000_s1124" style="position:absolute;left:5400;top:2021;width:10;height:876" fillcolor="black" stroked="f"/>
            <v:line id="_x0000_s1125" style="position:absolute" from="6620,2021" to="6621,2897" strokeweight="0"/>
            <v:rect id="_x0000_s1126" style="position:absolute;left:6620;top:2021;width:10;height:876" fillcolor="black" stroked="f"/>
            <v:line id="_x0000_s1127" style="position:absolute" from="7810,2021" to="7811,2897" strokeweight="0"/>
            <v:rect id="_x0000_s1128" style="position:absolute;left:7810;top:2021;width:10;height:876" fillcolor="black" stroked="f"/>
            <v:line id="_x0000_s1129" style="position:absolute" from="9010,2021" to="9011,2897" strokeweight="0"/>
            <v:rect id="_x0000_s1130" style="position:absolute;left:9010;top:2021;width:10;height:876" fillcolor="black" stroked="f"/>
            <v:line id="_x0000_s1131" style="position:absolute" from="10,2887" to="10200,2888" strokeweight="0"/>
            <v:rect id="_x0000_s1132" style="position:absolute;left:10;top:2887;width:10190;height:10" fillcolor="black" stroked="f"/>
            <v:line id="_x0000_s1133" style="position:absolute" from="10190,2021" to="10191,2897" strokeweight="0"/>
            <v:rect id="_x0000_s1134" style="position:absolute;left:10190;top:2021;width:10;height:876" fillcolor="black" stroked="f"/>
            <v:line id="_x0000_s1135" style="position:absolute" from="0,2897" to="1,7155" strokecolor="#d4d4d4" strokeweight="0"/>
            <v:rect id="_x0000_s1136" style="position:absolute;top:2897;width:10;height:4268" fillcolor="#d4d4d4" stroked="f"/>
            <v:line id="_x0000_s1137" style="position:absolute" from="5400,2897" to="5401,7155" strokecolor="#d4d4d4" strokeweight="0"/>
            <v:rect id="_x0000_s1138" style="position:absolute;left:5400;top:2897;width:10;height:4268" fillcolor="#d4d4d4" stroked="f"/>
            <v:line id="_x0000_s1139" style="position:absolute" from="6620,2897" to="6621,7155" strokecolor="#d4d4d4" strokeweight="0"/>
            <v:rect id="_x0000_s1140" style="position:absolute;left:6620;top:2897;width:10;height:4268" fillcolor="#d4d4d4" stroked="f"/>
            <v:line id="_x0000_s1141" style="position:absolute" from="7810,2897" to="7811,7155" strokecolor="#d4d4d4" strokeweight="0"/>
            <v:rect id="_x0000_s1142" style="position:absolute;left:7810;top:2897;width:10;height:4268" fillcolor="#d4d4d4" stroked="f"/>
            <v:line id="_x0000_s1143" style="position:absolute" from="9010,2897" to="9011,7155" strokecolor="#d4d4d4" strokeweight="0"/>
            <v:rect id="_x0000_s1144" style="position:absolute;left:9010;top:2897;width:10;height:4268" fillcolor="#d4d4d4" stroked="f"/>
            <v:line id="_x0000_s1145" style="position:absolute" from="10190,2897" to="10191,7155" strokecolor="#d4d4d4" strokeweight="0"/>
            <v:rect id="_x0000_s1146" style="position:absolute;left:10190;top:2897;width:10;height:4268" fillcolor="#d4d4d4" stroked="f"/>
            <v:line id="_x0000_s1147" style="position:absolute" from="0,0" to="10200,1" strokecolor="#d4d4d4" strokeweight="0"/>
            <v:rect id="_x0000_s1148" style="position:absolute;width:10210;height:10" fillcolor="#d4d4d4" stroked="f"/>
            <v:line id="_x0000_s1149" style="position:absolute" from="0,206" to="10200,207" strokecolor="#d4d4d4" strokeweight="0"/>
            <v:rect id="_x0000_s1150" style="position:absolute;top:206;width:10210;height:11" fillcolor="#d4d4d4" stroked="f"/>
            <v:line id="_x0000_s1151" style="position:absolute" from="0,412" to="10200,413" strokecolor="#d4d4d4" strokeweight="0"/>
            <v:rect id="_x0000_s1152" style="position:absolute;top:412;width:10210;height:11" fillcolor="#d4d4d4" stroked="f"/>
            <v:line id="_x0000_s1153" style="position:absolute" from="0,619" to="10200,620" strokecolor="#d4d4d4" strokeweight="0"/>
            <v:rect id="_x0000_s1154" style="position:absolute;top:619;width:10210;height:10" fillcolor="#d4d4d4" stroked="f"/>
            <v:line id="_x0000_s1155" style="position:absolute" from="0,825" to="10200,826" strokecolor="#d4d4d4" strokeweight="0"/>
            <v:rect id="_x0000_s1156" style="position:absolute;top:825;width:10210;height:10" fillcolor="#d4d4d4" stroked="f"/>
            <v:line id="_x0000_s1157" style="position:absolute" from="10200,1031" to="10201,1032" strokecolor="#d4d4d4" strokeweight="0"/>
            <v:rect id="_x0000_s1158" style="position:absolute;left:10200;top:1031;width:10;height:10" fillcolor="#d4d4d4" stroked="f"/>
            <v:line id="_x0000_s1159" style="position:absolute" from="10200,1237" to="10201,1238" strokecolor="#d4d4d4" strokeweight="0"/>
            <v:rect id="_x0000_s1160" style="position:absolute;left:10200;top:1237;width:10;height:10" fillcolor="#d4d4d4" stroked="f"/>
            <v:line id="_x0000_s1161" style="position:absolute" from="0,1361" to="10200,1362" strokecolor="#d4d4d4" strokeweight="0"/>
            <v:rect id="_x0000_s1162" style="position:absolute;top:1361;width:10210;height:10" fillcolor="#d4d4d4" stroked="f"/>
            <v:line id="_x0000_s1163" style="position:absolute" from="0,1577" to="10200,1578" strokecolor="#d4d4d4" strokeweight="0"/>
            <v:rect id="_x0000_s1164" style="position:absolute;top:1577;width:10210;height:11" fillcolor="#d4d4d4" stroked="f"/>
            <v:line id="_x0000_s1165" style="position:absolute" from="0,1825" to="10200,1826" strokecolor="#d4d4d4" strokeweight="0"/>
            <v:rect id="_x0000_s1166" style="position:absolute;top:1825;width:10210;height:10" fillcolor="#d4d4d4" stroked="f"/>
            <v:line id="_x0000_s1167" style="position:absolute" from="10200,2010" to="10201,2011" strokecolor="#d4d4d4" strokeweight="0"/>
            <v:rect id="_x0000_s1168" style="position:absolute;left:10200;top:2010;width:10;height:11" fillcolor="#d4d4d4" stroked="f"/>
            <v:line id="_x0000_s1169" style="position:absolute" from="10200,2681" to="10201,2682" strokecolor="#d4d4d4" strokeweight="0"/>
            <v:rect id="_x0000_s1170" style="position:absolute;left:10200;top:2681;width:10;height:10" fillcolor="#d4d4d4" stroked="f"/>
            <v:line id="_x0000_s1171" style="position:absolute" from="10200,2887" to="10201,2888" strokecolor="#d4d4d4" strokeweight="0"/>
            <v:rect id="_x0000_s1172" style="position:absolute;left:10200;top:2887;width:10;height:10" fillcolor="#d4d4d4" stroked="f"/>
            <v:line id="_x0000_s1173" style="position:absolute" from="0,3516" to="10200,3517" strokecolor="#d4d4d4" strokeweight="0"/>
            <v:rect id="_x0000_s1174" style="position:absolute;top:3516;width:10210;height:10" fillcolor="#d4d4d4" stroked="f"/>
            <v:line id="_x0000_s1175" style="position:absolute" from="0,4165" to="10200,4166" strokecolor="#d4d4d4" strokeweight="0"/>
            <v:rect id="_x0000_s1176" style="position:absolute;top:4165;width:10210;height:11" fillcolor="#d4d4d4" stroked="f"/>
            <v:line id="_x0000_s1177" style="position:absolute" from="0,4598" to="10200,4599" strokecolor="#d4d4d4" strokeweight="0"/>
            <v:rect id="_x0000_s1178" style="position:absolute;top:4598;width:10210;height:11" fillcolor="#d4d4d4" stroked="f"/>
            <v:line id="_x0000_s1179" style="position:absolute" from="0,5031" to="10200,5032" strokecolor="#d4d4d4" strokeweight="0"/>
            <v:rect id="_x0000_s1180" style="position:absolute;top:5031;width:10210;height:11" fillcolor="#d4d4d4" stroked="f"/>
            <v:line id="_x0000_s1181" style="position:absolute" from="0,5464" to="10200,5465" strokecolor="#d4d4d4" strokeweight="0"/>
            <v:rect id="_x0000_s1182" style="position:absolute;top:5464;width:10210;height:11" fillcolor="#d4d4d4" stroked="f"/>
            <v:line id="_x0000_s1183" style="position:absolute;flip:y" from="31,5897" to="10200,5918" strokecolor="#d4d4d4" strokeweight="0"/>
            <v:rect id="_x0000_s1184" style="position:absolute;top:5897;width:10210;height:11" fillcolor="#d4d4d4" stroked="f"/>
            <v:line id="_x0000_s1185" style="position:absolute" from="0,6114" to="10200,6115" strokecolor="#d4d4d4" strokeweight="0"/>
            <v:rect id="_x0000_s1186" style="position:absolute;top:6114;width:10210;height:10" fillcolor="#d4d4d4" stroked="f"/>
            <v:line id="_x0000_s1187" style="position:absolute" from="0,6320" to="10200,6321" strokecolor="#d4d4d4" strokeweight="0"/>
            <v:rect id="_x0000_s1188" style="position:absolute;top:6320;width:10210;height:10" fillcolor="#d4d4d4" stroked="f"/>
            <v:line id="_x0000_s1189" style="position:absolute" from="0,6526" to="10200,6527" strokecolor="#d4d4d4" strokeweight="0"/>
            <v:rect id="_x0000_s1190" style="position:absolute;top:6526;width:10210;height:10" fillcolor="#d4d4d4" stroked="f"/>
            <v:line id="_x0000_s1191" style="position:absolute" from="0,6732" to="10200,6733" strokecolor="#d4d4d4" strokeweight="0"/>
            <v:rect id="_x0000_s1192" style="position:absolute;top:6732;width:10210;height:11" fillcolor="#d4d4d4" stroked="f"/>
            <v:line id="_x0000_s1193" style="position:absolute" from="0,6939" to="10200,6940" strokecolor="#d4d4d4" strokeweight="0"/>
            <v:rect id="_x0000_s1194" style="position:absolute;top:6939;width:10210;height:10" fillcolor="#d4d4d4" stroked="f"/>
            <v:line id="_x0000_s1195" style="position:absolute" from="0,7145" to="10200,7146" strokecolor="#d4d4d4" strokeweight="0"/>
            <v:rect id="_x0000_s1196" style="position:absolute;top:7145;width:10210;height:10" fillcolor="#d4d4d4" stroked="f"/>
            <w10:wrap type="none"/>
            <w10:anchorlock/>
          </v:group>
        </w:pict>
      </w:r>
    </w:p>
    <w:sectPr w:rsidR="006F710D" w:rsidSect="00B5662A">
      <w:headerReference w:type="default" r:id="rId13"/>
      <w:pgSz w:w="11906" w:h="16838" w:code="9"/>
      <w:pgMar w:top="284" w:right="1416" w:bottom="709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373" w:rsidRDefault="005F0373">
      <w:r>
        <w:separator/>
      </w:r>
    </w:p>
  </w:endnote>
  <w:endnote w:type="continuationSeparator" w:id="1">
    <w:p w:rsidR="005F0373" w:rsidRDefault="005F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373" w:rsidRDefault="005F0373">
      <w:r>
        <w:separator/>
      </w:r>
    </w:p>
  </w:footnote>
  <w:footnote w:type="continuationSeparator" w:id="1">
    <w:p w:rsidR="005F0373" w:rsidRDefault="005F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E31" w:rsidRDefault="00BF1E31">
    <w:pPr>
      <w:pStyle w:val="a9"/>
    </w:pPr>
  </w:p>
  <w:p w:rsidR="00BF1E31" w:rsidRDefault="00BF1E31">
    <w:pPr>
      <w:pStyle w:val="a9"/>
    </w:pPr>
  </w:p>
  <w:p w:rsidR="00BF1E31" w:rsidRDefault="00BF1E31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.1pt;height:11.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BF1E31" w:rsidRDefault="00BF1E31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75C55"/>
    <w:rsid w:val="0009020D"/>
    <w:rsid w:val="000A02BF"/>
    <w:rsid w:val="000A0B8B"/>
    <w:rsid w:val="000A0EB4"/>
    <w:rsid w:val="000A5447"/>
    <w:rsid w:val="000B14A4"/>
    <w:rsid w:val="000B62DD"/>
    <w:rsid w:val="000C0FFD"/>
    <w:rsid w:val="000C28AB"/>
    <w:rsid w:val="000C4D2F"/>
    <w:rsid w:val="000C70AC"/>
    <w:rsid w:val="000D2831"/>
    <w:rsid w:val="000D55AD"/>
    <w:rsid w:val="000E245C"/>
    <w:rsid w:val="000E2DA7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3C9"/>
    <w:rsid w:val="001A7880"/>
    <w:rsid w:val="001B361B"/>
    <w:rsid w:val="001B4641"/>
    <w:rsid w:val="001C27ED"/>
    <w:rsid w:val="001C5E46"/>
    <w:rsid w:val="001D130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2041B7"/>
    <w:rsid w:val="0020534B"/>
    <w:rsid w:val="00205891"/>
    <w:rsid w:val="00210860"/>
    <w:rsid w:val="002122CD"/>
    <w:rsid w:val="00212F4F"/>
    <w:rsid w:val="0021468D"/>
    <w:rsid w:val="00221CDB"/>
    <w:rsid w:val="00227EB2"/>
    <w:rsid w:val="00231846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91A7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4E95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6E10"/>
    <w:rsid w:val="003800DB"/>
    <w:rsid w:val="00382003"/>
    <w:rsid w:val="00382542"/>
    <w:rsid w:val="0038516F"/>
    <w:rsid w:val="0039154A"/>
    <w:rsid w:val="003A2811"/>
    <w:rsid w:val="003B0F56"/>
    <w:rsid w:val="003B4807"/>
    <w:rsid w:val="003C3E4F"/>
    <w:rsid w:val="003C47BD"/>
    <w:rsid w:val="003C55F6"/>
    <w:rsid w:val="003C763E"/>
    <w:rsid w:val="003D161C"/>
    <w:rsid w:val="003D1A7F"/>
    <w:rsid w:val="003D648C"/>
    <w:rsid w:val="003E2A17"/>
    <w:rsid w:val="003E4185"/>
    <w:rsid w:val="003F0448"/>
    <w:rsid w:val="003F1F66"/>
    <w:rsid w:val="003F21E5"/>
    <w:rsid w:val="003F3DE0"/>
    <w:rsid w:val="003F41E9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96A5D"/>
    <w:rsid w:val="00496D84"/>
    <w:rsid w:val="004A4CA5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7256"/>
    <w:rsid w:val="005051AE"/>
    <w:rsid w:val="00512341"/>
    <w:rsid w:val="005124D2"/>
    <w:rsid w:val="00521058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622B7"/>
    <w:rsid w:val="00570A7D"/>
    <w:rsid w:val="00573E2E"/>
    <w:rsid w:val="00581536"/>
    <w:rsid w:val="0058375C"/>
    <w:rsid w:val="00585CE4"/>
    <w:rsid w:val="00586EB2"/>
    <w:rsid w:val="00592091"/>
    <w:rsid w:val="005A3689"/>
    <w:rsid w:val="005A5626"/>
    <w:rsid w:val="005A5BCF"/>
    <w:rsid w:val="005B4A36"/>
    <w:rsid w:val="005B5E01"/>
    <w:rsid w:val="005C2C6F"/>
    <w:rsid w:val="005C32F3"/>
    <w:rsid w:val="005C4452"/>
    <w:rsid w:val="005F0373"/>
    <w:rsid w:val="005F1ED2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44D7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11FB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A0429"/>
    <w:rsid w:val="007A312F"/>
    <w:rsid w:val="007A56EE"/>
    <w:rsid w:val="007B1118"/>
    <w:rsid w:val="007B1F03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181F"/>
    <w:rsid w:val="008131BF"/>
    <w:rsid w:val="00814A77"/>
    <w:rsid w:val="008359BD"/>
    <w:rsid w:val="00841EA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3713A"/>
    <w:rsid w:val="00946B25"/>
    <w:rsid w:val="009470B7"/>
    <w:rsid w:val="009502B3"/>
    <w:rsid w:val="00956ACC"/>
    <w:rsid w:val="00961454"/>
    <w:rsid w:val="00966D3A"/>
    <w:rsid w:val="00972EC6"/>
    <w:rsid w:val="0097525E"/>
    <w:rsid w:val="00976B87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2612"/>
    <w:rsid w:val="00A13C55"/>
    <w:rsid w:val="00A157F7"/>
    <w:rsid w:val="00A246E4"/>
    <w:rsid w:val="00A3270B"/>
    <w:rsid w:val="00A33BAD"/>
    <w:rsid w:val="00A34B9B"/>
    <w:rsid w:val="00A42350"/>
    <w:rsid w:val="00A5019B"/>
    <w:rsid w:val="00A52A67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662A"/>
    <w:rsid w:val="00B619AE"/>
    <w:rsid w:val="00B67F6C"/>
    <w:rsid w:val="00B74EF4"/>
    <w:rsid w:val="00B75EFB"/>
    <w:rsid w:val="00B76435"/>
    <w:rsid w:val="00B8233F"/>
    <w:rsid w:val="00B82651"/>
    <w:rsid w:val="00B85BA3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36E1"/>
    <w:rsid w:val="00BD401B"/>
    <w:rsid w:val="00BE4123"/>
    <w:rsid w:val="00BE4D26"/>
    <w:rsid w:val="00BE7052"/>
    <w:rsid w:val="00BF1E31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52FB5"/>
    <w:rsid w:val="00C56FF7"/>
    <w:rsid w:val="00C638F8"/>
    <w:rsid w:val="00C651B4"/>
    <w:rsid w:val="00C653D7"/>
    <w:rsid w:val="00C77FDE"/>
    <w:rsid w:val="00C827F9"/>
    <w:rsid w:val="00C913D8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3062"/>
    <w:rsid w:val="00DD3550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1E67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5C1F"/>
    <w:rsid w:val="00F16633"/>
    <w:rsid w:val="00F21A61"/>
    <w:rsid w:val="00F23844"/>
    <w:rsid w:val="00F42132"/>
    <w:rsid w:val="00F4650D"/>
    <w:rsid w:val="00F51910"/>
    <w:rsid w:val="00F52DA2"/>
    <w:rsid w:val="00F556A4"/>
    <w:rsid w:val="00F57DA6"/>
    <w:rsid w:val="00F6318E"/>
    <w:rsid w:val="00F7485A"/>
    <w:rsid w:val="00F835ED"/>
    <w:rsid w:val="00F9179D"/>
    <w:rsid w:val="00FA46C0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56A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9841</Words>
  <Characters>56098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2</cp:revision>
  <cp:lastPrinted>2021-02-25T06:48:00Z</cp:lastPrinted>
  <dcterms:created xsi:type="dcterms:W3CDTF">2021-04-22T06:45:00Z</dcterms:created>
  <dcterms:modified xsi:type="dcterms:W3CDTF">2021-04-22T06:45:00Z</dcterms:modified>
</cp:coreProperties>
</file>